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7679EE" w14:textId="00E795C5" w:rsidR="00AF27B5" w:rsidRDefault="003018EE">
      <w:hyperlink r:id="rId4" w:history="1">
        <w:r w:rsidRPr="004F1819">
          <w:rPr>
            <w:rStyle w:val="Hyperlink"/>
          </w:rPr>
          <w:t>https://sam.gov/workspace/contract/opp/7f0df96b4f03493a937a91f6e9e37222/view</w:t>
        </w:r>
      </w:hyperlink>
    </w:p>
    <w:p w14:paraId="2AEA068F" w14:textId="77777777" w:rsidR="003018EE" w:rsidRDefault="003018EE"/>
    <w:p w14:paraId="197C14FB" w14:textId="77777777" w:rsidR="003018EE" w:rsidRDefault="003018EE"/>
    <w:p w14:paraId="522337F1" w14:textId="77777777" w:rsidR="003018EE" w:rsidRDefault="003018EE" w:rsidP="003018EE">
      <w:r>
        <w:t>U001--SPS Education and Training Modules</w:t>
      </w:r>
    </w:p>
    <w:p w14:paraId="2C25FCCE" w14:textId="77777777" w:rsidR="003018EE" w:rsidRDefault="003018EE" w:rsidP="003018EE">
      <w:r>
        <w:t>Active</w:t>
      </w:r>
    </w:p>
    <w:p w14:paraId="48604606" w14:textId="77777777" w:rsidR="003018EE" w:rsidRDefault="003018EE" w:rsidP="003018EE">
      <w:r>
        <w:t>Opportunity</w:t>
      </w:r>
    </w:p>
    <w:p w14:paraId="306B3031" w14:textId="77777777" w:rsidR="003018EE" w:rsidRDefault="003018EE" w:rsidP="003018EE">
      <w:r>
        <w:t>Notice ID</w:t>
      </w:r>
    </w:p>
    <w:p w14:paraId="1B24A3BE" w14:textId="77777777" w:rsidR="003018EE" w:rsidRDefault="003018EE" w:rsidP="003018EE">
      <w:r>
        <w:t>36C25726Q0670</w:t>
      </w:r>
    </w:p>
    <w:p w14:paraId="67AA5EA0" w14:textId="77777777" w:rsidR="003018EE" w:rsidRDefault="003018EE" w:rsidP="003018EE">
      <w:r>
        <w:t>Related Notice</w:t>
      </w:r>
    </w:p>
    <w:p w14:paraId="0DFD1F95" w14:textId="77777777" w:rsidR="003018EE" w:rsidRDefault="003018EE" w:rsidP="003018EE">
      <w:r>
        <w:t>(blank)</w:t>
      </w:r>
    </w:p>
    <w:p w14:paraId="42B1497B" w14:textId="77777777" w:rsidR="003018EE" w:rsidRDefault="003018EE" w:rsidP="003018EE">
      <w:r>
        <w:t>Contract Opportunity Type</w:t>
      </w:r>
    </w:p>
    <w:p w14:paraId="265CCFEC" w14:textId="77777777" w:rsidR="003018EE" w:rsidRDefault="003018EE" w:rsidP="003018EE">
      <w:r>
        <w:t>Sources Sought</w:t>
      </w:r>
    </w:p>
    <w:p w14:paraId="51A15B36" w14:textId="77777777" w:rsidR="003018EE" w:rsidRDefault="003018EE" w:rsidP="003018EE">
      <w:r>
        <w:t>Contract Line Item Number</w:t>
      </w:r>
    </w:p>
    <w:p w14:paraId="36351596" w14:textId="77777777" w:rsidR="003018EE" w:rsidRDefault="003018EE" w:rsidP="003018EE">
      <w:r>
        <w:t>(blank)</w:t>
      </w:r>
    </w:p>
    <w:p w14:paraId="2D89F5B5" w14:textId="77777777" w:rsidR="003018EE" w:rsidRDefault="003018EE" w:rsidP="003018EE">
      <w:r>
        <w:t>Inactive Dates</w:t>
      </w:r>
    </w:p>
    <w:p w14:paraId="20A3EEE8" w14:textId="77777777" w:rsidR="003018EE" w:rsidRDefault="003018EE" w:rsidP="003018EE">
      <w:r>
        <w:t>Aug 01, 2026</w:t>
      </w:r>
    </w:p>
    <w:p w14:paraId="4C10FF11" w14:textId="77777777" w:rsidR="003018EE" w:rsidRDefault="003018EE" w:rsidP="003018EE">
      <w:r>
        <w:t>Inactive Policy</w:t>
      </w:r>
    </w:p>
    <w:p w14:paraId="4315FF46" w14:textId="77777777" w:rsidR="003018EE" w:rsidRDefault="003018EE" w:rsidP="003018EE">
      <w:r>
        <w:t>Manual</w:t>
      </w:r>
    </w:p>
    <w:p w14:paraId="3DEF00F0" w14:textId="77777777" w:rsidR="003018EE" w:rsidRDefault="003018EE" w:rsidP="003018EE">
      <w:r>
        <w:t>Response Date</w:t>
      </w:r>
    </w:p>
    <w:p w14:paraId="1503CF3B" w14:textId="77777777" w:rsidR="003018EE" w:rsidRDefault="003018EE" w:rsidP="003018EE">
      <w:r>
        <w:t>Jun 22, 2026 11:00 AM CDT</w:t>
      </w:r>
    </w:p>
    <w:p w14:paraId="4E31CE51" w14:textId="77777777" w:rsidR="003018EE" w:rsidRDefault="003018EE" w:rsidP="003018EE">
      <w:r>
        <w:t>Published Date</w:t>
      </w:r>
    </w:p>
    <w:p w14:paraId="67C4E8FE" w14:textId="77777777" w:rsidR="003018EE" w:rsidRDefault="003018EE" w:rsidP="003018EE">
      <w:r>
        <w:t>Jun 16, 2026 11:39 AM CDT</w:t>
      </w:r>
    </w:p>
    <w:p w14:paraId="082B43E0" w14:textId="77777777" w:rsidR="003018EE" w:rsidRDefault="003018EE" w:rsidP="003018EE">
      <w:r>
        <w:t>Department/Ind. Agency</w:t>
      </w:r>
    </w:p>
    <w:p w14:paraId="7ED7958E" w14:textId="77777777" w:rsidR="003018EE" w:rsidRDefault="003018EE" w:rsidP="003018EE">
      <w:r>
        <w:t>VETERANS AFFAIRS, DEPARTMENT OF</w:t>
      </w:r>
    </w:p>
    <w:p w14:paraId="2F9156BB" w14:textId="77777777" w:rsidR="003018EE" w:rsidRDefault="003018EE" w:rsidP="003018EE">
      <w:r>
        <w:t>Sub-tier</w:t>
      </w:r>
    </w:p>
    <w:p w14:paraId="75B91E5E" w14:textId="77777777" w:rsidR="003018EE" w:rsidRDefault="003018EE" w:rsidP="003018EE">
      <w:r>
        <w:t>VETERANS AFFAIRS, DEPARTMENT OF</w:t>
      </w:r>
    </w:p>
    <w:p w14:paraId="59CF0591" w14:textId="77777777" w:rsidR="003018EE" w:rsidRDefault="003018EE" w:rsidP="003018EE">
      <w:r>
        <w:t>Office</w:t>
      </w:r>
    </w:p>
    <w:p w14:paraId="76156A9B" w14:textId="77777777" w:rsidR="003018EE" w:rsidRDefault="003018EE" w:rsidP="003018EE">
      <w:r>
        <w:t>257-NETWORK CONTRACT OFFICE 17 (36C257)</w:t>
      </w:r>
    </w:p>
    <w:p w14:paraId="2EA7C1D5" w14:textId="77777777" w:rsidR="003018EE" w:rsidRDefault="003018EE" w:rsidP="003018EE">
      <w:r>
        <w:lastRenderedPageBreak/>
        <w:t>Classification</w:t>
      </w:r>
    </w:p>
    <w:p w14:paraId="74C3D63A" w14:textId="77777777" w:rsidR="003018EE" w:rsidRDefault="003018EE" w:rsidP="003018EE">
      <w:r>
        <w:t>Original Set Aside</w:t>
      </w:r>
    </w:p>
    <w:p w14:paraId="17FE64B6" w14:textId="77777777" w:rsidR="003018EE" w:rsidRDefault="003018EE" w:rsidP="003018EE">
      <w:r>
        <w:t>(blank)</w:t>
      </w:r>
    </w:p>
    <w:p w14:paraId="156A547D" w14:textId="77777777" w:rsidR="003018EE" w:rsidRDefault="003018EE" w:rsidP="003018EE">
      <w:r>
        <w:t>Product Service Code</w:t>
      </w:r>
    </w:p>
    <w:p w14:paraId="2B3805FF" w14:textId="77777777" w:rsidR="003018EE" w:rsidRDefault="003018EE" w:rsidP="003018EE">
      <w:r>
        <w:t>U001 - EDUCATION/TRAINING- LECTURES</w:t>
      </w:r>
    </w:p>
    <w:p w14:paraId="1F4ABF29" w14:textId="77777777" w:rsidR="003018EE" w:rsidRDefault="003018EE" w:rsidP="003018EE">
      <w:r>
        <w:t>NAICS Code</w:t>
      </w:r>
    </w:p>
    <w:p w14:paraId="1194523A" w14:textId="77777777" w:rsidR="003018EE" w:rsidRDefault="003018EE" w:rsidP="003018EE">
      <w:r>
        <w:t>611430 - Professional and Management Development Training</w:t>
      </w:r>
    </w:p>
    <w:p w14:paraId="022335BE" w14:textId="77777777" w:rsidR="003018EE" w:rsidRDefault="003018EE" w:rsidP="003018EE">
      <w:r>
        <w:t>Place of Performance</w:t>
      </w:r>
    </w:p>
    <w:p w14:paraId="1BD1761E" w14:textId="77777777" w:rsidR="003018EE" w:rsidRDefault="003018EE" w:rsidP="003018EE">
      <w:r>
        <w:t>Department of Veterans Affairs 300 Veterans Boulevard</w:t>
      </w:r>
    </w:p>
    <w:p w14:paraId="4DAD2A4D" w14:textId="77777777" w:rsidR="003018EE" w:rsidRDefault="003018EE" w:rsidP="003018EE">
      <w:r>
        <w:t>Initiative</w:t>
      </w:r>
    </w:p>
    <w:p w14:paraId="073CAECF" w14:textId="77777777" w:rsidR="003018EE" w:rsidRDefault="003018EE" w:rsidP="003018EE">
      <w:r>
        <w:t>None</w:t>
      </w:r>
    </w:p>
    <w:p w14:paraId="3E0ADEB7" w14:textId="77777777" w:rsidR="003018EE" w:rsidRDefault="003018EE" w:rsidP="003018EE">
      <w:r>
        <w:t>Description</w:t>
      </w:r>
    </w:p>
    <w:p w14:paraId="420EF011" w14:textId="77777777" w:rsidR="003018EE" w:rsidRDefault="003018EE" w:rsidP="003018EE">
      <w:r>
        <w:t xml:space="preserve">Page 4 of 4 Page 1 of Page 1 of This market research notice is being conducted by Network Contracting Office (NCO) 17- VA South Texas (VASTHCS) facilities. The purpose of this SOW is to provide a comprehensive education and training program for Sterile Processing personnel, utilizing the MySPD Education and Training platform powered by Incision. This program will enhance staff competency, regulatory readiness, and adherence to industry standards through structured e-learning, competency tracking, and option on-site support. Scope of Work The contractor shall provide the following training services to include: Core SPD Training - Deliver 22 multimedia e-learning courses covering 7 major themes to provide a foundational education in sterile processing. Ensure associates gain knowledge and skills necessary for safe and efficient SPD operations. Flexible Endoscope Reprocessing E-Learning Training Program. Provide 8 specialized courses with practical, step-by-step guidance on endoscope reprocessing. Ensure compliance with current standards and safe handling of complex devices. Specialty Instruments Reprocessing Training Program Provide 7 specialized courses focusing on complex surgical instrument reprocessing. Build confidence and competence in handling high-tech surgical equipment. Add specialized courses to the program throughout the year as developed. Provide approximately 109 AAMI-compliant SOPs covering: Sterilization (HLD, Steam, Low Temp) Flexible Endoscopy Decontamination Assembly Ensure SOPs are reviewed quarterly by a multidisciplinary committee and reviewed as necessary. Competency Tracking Utilize Incision competency tracking software to strengthen audit readiness and regulatory compliance. Track individual and team progress in real- time and with clear visibility into readiness and development. Implementation and Support Implementation Boot Camp Ensure associates utilize the platform effectively Identify 1-2 super-users for reporting mechanisms, SOP acknowledgement, and competency </w:t>
      </w:r>
      <w:r>
        <w:lastRenderedPageBreak/>
        <w:t>monitoring. Establish training plans for associates below independent status. Monthly Pulse Checks Contractor s education manager to conduct monthly check-ins to ensure progress and answer questions. Quarterly In-Service Provide 3 CEU-approved in-services per quarter. Supply facilities with in-service materials (hardcopy or electronic) for staff distribution. Virtual Certification Courses Provide up to three seats per quarter for virtual certification courses. Option Add- Ons. Annual onsite education audits and action plans to ensure proper platform use and identify improvement opportunities. Onsite Training, Consulting, and Process Improvement. Onsite Competency Validations Deliverables Access to all e-learning modules. Competency tracking reports SOP documentation and quarterly updates. Monthly pulse check reports. Quarterly in-service completion documentation. Optional onsite audit and training reports as requested. Acceptance Criteria: Successful completion of training modules by SPD personnel. Documented evidence of competency tracking and SOP adherence. Verified completion of in-services and monthly pulse check activities. Positive evaluation of optional add-on services, if utilized. SCHEDULE Period of Performance: To include a base year plus four option years. Place Of Performance: West Texas VA Health Care System 300 West Veterans, Bldg 1 Big Spring, TX 79720 Responses shall include: Business Name Business Address Point of Contact Name Phone Number E-mail Address SAM UID Number Currently registered in SAM (Yes or No). If Yes, provide expiration date. NAICS code Business Size: Small or Large Type of Business: Service-Disabled Veteran Owned (SDVOSB), Veteran Owned (VOSB), 8(a), HUBZone, Woman-Owned (WOSB), etc. GSA or VA FSS Contract Number, if applicable All businesses eligible to provide these supplies are encouraged to reply as this information may be used to determine potential set-asides for the above-noted requirement. Send responses to both the Contract Specialist. Contract Specialist: Mr. Rafael Rodriguez at Rafael.Rodriguez2@va.gov Responses in the email subject line shall state: 36C25726Q0670, Sources Sought Notice Responses due date: 06/22/2026- 11:00 AM CT DISCLAIMER: This notice is issued solely for informational and planning purposes and does not constitute a solicitation. Responses to this notice are not offers and cannot be accepted by the Department of Veterans Affairs to form a binding contract. Respondents are solely responsible for all expenses associated with responding to this notice.</w:t>
      </w:r>
    </w:p>
    <w:p w14:paraId="521C90FE" w14:textId="77777777" w:rsidR="003018EE" w:rsidRDefault="003018EE" w:rsidP="003018EE">
      <w:r>
        <w:t>Contact Information</w:t>
      </w:r>
    </w:p>
    <w:p w14:paraId="2CF351CB" w14:textId="77777777" w:rsidR="003018EE" w:rsidRDefault="003018EE" w:rsidP="003018EE">
      <w:r>
        <w:t>Primary Point of Contact</w:t>
      </w:r>
    </w:p>
    <w:p w14:paraId="0D959358" w14:textId="77777777" w:rsidR="003018EE" w:rsidRDefault="003018EE" w:rsidP="003018EE">
      <w:r>
        <w:t>Rafael Rodriguez</w:t>
      </w:r>
    </w:p>
    <w:p w14:paraId="3E424C18" w14:textId="77777777" w:rsidR="003018EE" w:rsidRDefault="003018EE" w:rsidP="003018EE">
      <w:r>
        <w:t>Email</w:t>
      </w:r>
    </w:p>
    <w:p w14:paraId="106E063E" w14:textId="77777777" w:rsidR="003018EE" w:rsidRDefault="003018EE" w:rsidP="003018EE">
      <w:r>
        <w:t>rafael.rodriguez2@va.gov</w:t>
      </w:r>
    </w:p>
    <w:p w14:paraId="67F243F9" w14:textId="77777777" w:rsidR="003018EE" w:rsidRDefault="003018EE" w:rsidP="003018EE">
      <w:r>
        <w:t>Phone Number</w:t>
      </w:r>
    </w:p>
    <w:p w14:paraId="5426A449" w14:textId="77777777" w:rsidR="003018EE" w:rsidRDefault="003018EE" w:rsidP="003018EE">
      <w:r>
        <w:t>787-781-8700</w:t>
      </w:r>
    </w:p>
    <w:p w14:paraId="697975E2" w14:textId="77777777" w:rsidR="003018EE" w:rsidRDefault="003018EE" w:rsidP="003018EE">
      <w:r>
        <w:t>Alternative Point of Contact</w:t>
      </w:r>
    </w:p>
    <w:p w14:paraId="73AC587C" w14:textId="77777777" w:rsidR="003018EE" w:rsidRDefault="003018EE" w:rsidP="003018EE">
      <w:r>
        <w:lastRenderedPageBreak/>
        <w:t>(blank)</w:t>
      </w:r>
    </w:p>
    <w:p w14:paraId="35CB70C7" w14:textId="77777777" w:rsidR="003018EE" w:rsidRDefault="003018EE" w:rsidP="003018EE">
      <w:r>
        <w:t>Email</w:t>
      </w:r>
    </w:p>
    <w:p w14:paraId="58B25324" w14:textId="77777777" w:rsidR="003018EE" w:rsidRDefault="003018EE" w:rsidP="003018EE">
      <w:r>
        <w:t>(blank)</w:t>
      </w:r>
    </w:p>
    <w:p w14:paraId="4C2C658B" w14:textId="77777777" w:rsidR="003018EE" w:rsidRDefault="003018EE" w:rsidP="003018EE">
      <w:r>
        <w:t>Phone Number</w:t>
      </w:r>
    </w:p>
    <w:p w14:paraId="5E405AB0" w14:textId="77777777" w:rsidR="003018EE" w:rsidRDefault="003018EE" w:rsidP="003018EE">
      <w:r>
        <w:t>(blank)</w:t>
      </w:r>
    </w:p>
    <w:p w14:paraId="65E3FFEE" w14:textId="77777777" w:rsidR="003018EE" w:rsidRDefault="003018EE" w:rsidP="003018EE">
      <w:r>
        <w:t>Contracting Office Address</w:t>
      </w:r>
    </w:p>
    <w:p w14:paraId="76DE402C" w14:textId="77777777" w:rsidR="003018EE" w:rsidRDefault="003018EE" w:rsidP="003018EE">
      <w:r>
        <w:t>5441 Babcock Road</w:t>
      </w:r>
    </w:p>
    <w:p w14:paraId="4750DBB5" w14:textId="77777777" w:rsidR="003018EE" w:rsidRDefault="003018EE" w:rsidP="003018EE">
      <w:r>
        <w:t>Suite 302</w:t>
      </w:r>
    </w:p>
    <w:p w14:paraId="0409952F" w14:textId="77777777" w:rsidR="003018EE" w:rsidRDefault="003018EE" w:rsidP="003018EE">
      <w:r>
        <w:t>San Antonio, TX 78240 USA</w:t>
      </w:r>
    </w:p>
    <w:p w14:paraId="7EACEB29" w14:textId="77777777" w:rsidR="003018EE" w:rsidRDefault="003018EE" w:rsidP="003018EE">
      <w:r>
        <w:t>Attachments/Links</w:t>
      </w:r>
    </w:p>
    <w:p w14:paraId="4AC681D9" w14:textId="77777777" w:rsidR="003018EE" w:rsidRDefault="003018EE" w:rsidP="003018EE">
      <w:r>
        <w:t>Links</w:t>
      </w:r>
    </w:p>
    <w:p w14:paraId="3C7048B6" w14:textId="77777777" w:rsidR="003018EE" w:rsidRDefault="003018EE" w:rsidP="003018EE">
      <w:r>
        <w:t>No links have been added to this opportunity.</w:t>
      </w:r>
    </w:p>
    <w:p w14:paraId="3AA230A7" w14:textId="77777777" w:rsidR="003018EE" w:rsidRDefault="003018EE" w:rsidP="003018EE">
      <w:r>
        <w:t>Attachments</w:t>
      </w:r>
    </w:p>
    <w:p w14:paraId="7B315BE5" w14:textId="77777777" w:rsidR="003018EE" w:rsidRDefault="003018EE" w:rsidP="003018EE">
      <w:r>
        <w:t>Download All</w:t>
      </w:r>
    </w:p>
    <w:p w14:paraId="2F9F493E" w14:textId="77777777" w:rsidR="003018EE" w:rsidRDefault="003018EE" w:rsidP="003018EE">
      <w:r>
        <w:t>Request Access</w:t>
      </w:r>
    </w:p>
    <w:p w14:paraId="0CC99C7A" w14:textId="77777777" w:rsidR="003018EE" w:rsidRDefault="003018EE" w:rsidP="003018EE">
      <w:r>
        <w:t>Document</w:t>
      </w:r>
      <w:r>
        <w:tab/>
        <w:t>File Size</w:t>
      </w:r>
      <w:r>
        <w:tab/>
        <w:t>Access</w:t>
      </w:r>
      <w:r>
        <w:tab/>
        <w:t>Updated Date</w:t>
      </w:r>
    </w:p>
    <w:p w14:paraId="2D84BCB4" w14:textId="77777777" w:rsidR="003018EE" w:rsidRDefault="003018EE" w:rsidP="003018EE">
      <w:r>
        <w:t>36C25726Q0670.docx</w:t>
      </w:r>
    </w:p>
    <w:p w14:paraId="7E0F8278" w14:textId="58480AB3" w:rsidR="003018EE" w:rsidRDefault="003018EE" w:rsidP="003018EE">
      <w:r>
        <w:t>30.66 KB</w:t>
      </w:r>
      <w:r>
        <w:tab/>
        <w:t xml:space="preserve"> Public</w:t>
      </w:r>
      <w:r>
        <w:tab/>
        <w:t>Jun 16, 2026</w:t>
      </w:r>
    </w:p>
    <w:sectPr w:rsidR="003018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7B5"/>
    <w:rsid w:val="003018EE"/>
    <w:rsid w:val="00513AFC"/>
    <w:rsid w:val="00AF27B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EF8172"/>
  <w15:chartTrackingRefBased/>
  <w15:docId w15:val="{E65486B8-5862-4F4D-808B-284E40709D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IN"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F27B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AF27B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AF27B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AF27B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AF27B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AF27B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F27B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F27B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F27B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F27B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AF27B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AF27B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AF27B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AF27B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AF27B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F27B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F27B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F27B5"/>
    <w:rPr>
      <w:rFonts w:eastAsiaTheme="majorEastAsia" w:cstheme="majorBidi"/>
      <w:color w:val="272727" w:themeColor="text1" w:themeTint="D8"/>
    </w:rPr>
  </w:style>
  <w:style w:type="paragraph" w:styleId="Title">
    <w:name w:val="Title"/>
    <w:basedOn w:val="Normal"/>
    <w:next w:val="Normal"/>
    <w:link w:val="TitleChar"/>
    <w:uiPriority w:val="10"/>
    <w:qFormat/>
    <w:rsid w:val="00AF27B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F27B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F27B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F27B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F27B5"/>
    <w:pPr>
      <w:spacing w:before="160"/>
      <w:jc w:val="center"/>
    </w:pPr>
    <w:rPr>
      <w:i/>
      <w:iCs/>
      <w:color w:val="404040" w:themeColor="text1" w:themeTint="BF"/>
    </w:rPr>
  </w:style>
  <w:style w:type="character" w:customStyle="1" w:styleId="QuoteChar">
    <w:name w:val="Quote Char"/>
    <w:basedOn w:val="DefaultParagraphFont"/>
    <w:link w:val="Quote"/>
    <w:uiPriority w:val="29"/>
    <w:rsid w:val="00AF27B5"/>
    <w:rPr>
      <w:i/>
      <w:iCs/>
      <w:color w:val="404040" w:themeColor="text1" w:themeTint="BF"/>
    </w:rPr>
  </w:style>
  <w:style w:type="paragraph" w:styleId="ListParagraph">
    <w:name w:val="List Paragraph"/>
    <w:basedOn w:val="Normal"/>
    <w:uiPriority w:val="34"/>
    <w:qFormat/>
    <w:rsid w:val="00AF27B5"/>
    <w:pPr>
      <w:ind w:left="720"/>
      <w:contextualSpacing/>
    </w:pPr>
  </w:style>
  <w:style w:type="character" w:styleId="IntenseEmphasis">
    <w:name w:val="Intense Emphasis"/>
    <w:basedOn w:val="DefaultParagraphFont"/>
    <w:uiPriority w:val="21"/>
    <w:qFormat/>
    <w:rsid w:val="00AF27B5"/>
    <w:rPr>
      <w:i/>
      <w:iCs/>
      <w:color w:val="2F5496" w:themeColor="accent1" w:themeShade="BF"/>
    </w:rPr>
  </w:style>
  <w:style w:type="paragraph" w:styleId="IntenseQuote">
    <w:name w:val="Intense Quote"/>
    <w:basedOn w:val="Normal"/>
    <w:next w:val="Normal"/>
    <w:link w:val="IntenseQuoteChar"/>
    <w:uiPriority w:val="30"/>
    <w:qFormat/>
    <w:rsid w:val="00AF27B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AF27B5"/>
    <w:rPr>
      <w:i/>
      <w:iCs/>
      <w:color w:val="2F5496" w:themeColor="accent1" w:themeShade="BF"/>
    </w:rPr>
  </w:style>
  <w:style w:type="character" w:styleId="IntenseReference">
    <w:name w:val="Intense Reference"/>
    <w:basedOn w:val="DefaultParagraphFont"/>
    <w:uiPriority w:val="32"/>
    <w:qFormat/>
    <w:rsid w:val="00AF27B5"/>
    <w:rPr>
      <w:b/>
      <w:bCs/>
      <w:smallCaps/>
      <w:color w:val="2F5496" w:themeColor="accent1" w:themeShade="BF"/>
      <w:spacing w:val="5"/>
    </w:rPr>
  </w:style>
  <w:style w:type="character" w:styleId="Hyperlink">
    <w:name w:val="Hyperlink"/>
    <w:basedOn w:val="DefaultParagraphFont"/>
    <w:uiPriority w:val="99"/>
    <w:unhideWhenUsed/>
    <w:rsid w:val="003018EE"/>
    <w:rPr>
      <w:color w:val="0563C1" w:themeColor="hyperlink"/>
      <w:u w:val="single"/>
    </w:rPr>
  </w:style>
  <w:style w:type="character" w:styleId="UnresolvedMention">
    <w:name w:val="Unresolved Mention"/>
    <w:basedOn w:val="DefaultParagraphFont"/>
    <w:uiPriority w:val="99"/>
    <w:semiHidden/>
    <w:unhideWhenUsed/>
    <w:rsid w:val="003018E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7f0df96b4f03493a937a91f6e9e37222/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888</Words>
  <Characters>5062</Characters>
  <Application>Microsoft Office Word</Application>
  <DocSecurity>0</DocSecurity>
  <Lines>42</Lines>
  <Paragraphs>11</Paragraphs>
  <ScaleCrop>false</ScaleCrop>
  <Company/>
  <LinksUpToDate>false</LinksUpToDate>
  <CharactersWithSpaces>5939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Chintan Darji</dc:creator>
  <cp:keywords/>
  <dc:description/>
  <cp:lastModifiedBy>Chintan Darji</cp:lastModifiedBy>
  <cp:revision>2</cp:revision>
  <dcterms:created xsi:type="dcterms:W3CDTF">2026-06-17T12:27:00Z</dcterms:created>
  <dcterms:modified xsi:type="dcterms:W3CDTF">2026-06-17T12:27:00Z</dcterms:modified>
</cp:coreProperties>
</file>